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CE" w:rsidRPr="00A470CE" w:rsidRDefault="00A470CE" w:rsidP="00A470CE">
      <w:pPr>
        <w:shd w:val="clear" w:color="auto" w:fill="FFFFFF"/>
        <w:spacing w:after="75" w:line="330" w:lineRule="atLeast"/>
        <w:outlineLvl w:val="0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A470CE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Постановление Главного государственного санитарного врача Российской Федерации от 15 мая 2013 г. N 26 г. Москва от</w:t>
      </w:r>
    </w:p>
    <w:p w:rsidR="00A470CE" w:rsidRPr="00A470CE" w:rsidRDefault="00A470CE" w:rsidP="00A470CE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A470CE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 </w:t>
      </w:r>
    </w:p>
    <w:p w:rsidR="00A470CE" w:rsidRPr="00A470CE" w:rsidRDefault="00A470CE" w:rsidP="00A470C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A470CE">
        <w:rPr>
          <w:rFonts w:ascii="Arial" w:eastAsia="Times New Roman" w:hAnsi="Arial" w:cs="Arial"/>
          <w:color w:val="B5B5B5"/>
          <w:sz w:val="17"/>
          <w:szCs w:val="17"/>
          <w:lang w:eastAsia="ru-RU"/>
        </w:rPr>
        <w:t>Опубликовано:</w:t>
      </w:r>
      <w:r w:rsidRPr="00A470CE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 19 июля 2013 г. в </w:t>
      </w:r>
      <w:hyperlink r:id="rId5" w:history="1">
        <w:r w:rsidRPr="00A470CE">
          <w:rPr>
            <w:rFonts w:ascii="Arial" w:eastAsia="Times New Roman" w:hAnsi="Arial" w:cs="Arial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"РГ" - Федеральный выпуск №6133</w:t>
        </w:r>
      </w:hyperlink>
      <w:r w:rsidRPr="00A470CE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 </w:t>
      </w:r>
      <w:r w:rsidRPr="00A470CE">
        <w:rPr>
          <w:rFonts w:ascii="Arial" w:eastAsia="Times New Roman" w:hAnsi="Arial" w:cs="Arial"/>
          <w:color w:val="373737"/>
          <w:sz w:val="17"/>
          <w:szCs w:val="17"/>
          <w:lang w:eastAsia="ru-RU"/>
        </w:rPr>
        <w:br/>
      </w:r>
      <w:r w:rsidRPr="00A470CE">
        <w:rPr>
          <w:rFonts w:ascii="Arial" w:eastAsia="Times New Roman" w:hAnsi="Arial" w:cs="Arial"/>
          <w:color w:val="B5B5B5"/>
          <w:sz w:val="17"/>
          <w:szCs w:val="17"/>
          <w:lang w:eastAsia="ru-RU"/>
        </w:rPr>
        <w:t>Вступает в силу:</w:t>
      </w:r>
      <w:r w:rsidRPr="00A470CE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30 июля 2013 г.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Зарегистрировано в Минюсте РФ 29 мая 2013 г.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28564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 </w:t>
      </w: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постановляю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Г. Онищенко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jc w:val="righ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A470CE" w:rsidRPr="00A470CE" w:rsidRDefault="00A470CE" w:rsidP="00A470CE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A470CE" w:rsidRPr="00A470CE" w:rsidRDefault="00A470CE" w:rsidP="00A470CE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Общие положения и область применения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условиям размещения дошкольных образовательных организаций,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оборудованию и содержанию территории,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помещениям, их оборудованию и содержанию,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естественному и искусственному освещению помещений,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отоплению и вентиляции,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водоснабжению и канализации,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организации питания,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приему детей в дошкольные образовательные организации,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организации режима дня,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организации физического воспитания,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личной гигиене персонала.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A470CE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A470CE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2]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тяжелыми нарушениями речи - 6 и 10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глухих детей - 6 детей для обеих возрастных групп;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слабослышащих детей - 6 и 8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слепых детей - 6 детей для обеих возрастных групп;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- для слабовидящих детей, для детей с амблиопией, косоглазием - 6 и 10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нарушениями опорно-двигательного аппарата - 6 и 8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задержкой психического развития - 6 и 10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умственной отсталостью легкой степени - 6 и 10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аутизмом только в возрасте старше 3 лет - 5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Рекомендуемое количество детей в группах комбинированной направленности: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старше 3 лет: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не более 17 детей, в том числе не более 5 детей с задержкой психического развития.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II. Требования к размещению дошкольных образовательных организаций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lastRenderedPageBreak/>
        <w:t>III. Требования к оборудованию и содержанию территорий дошкольных образовательных организаций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3.17. На территории хозяйственной зоны возможно размещение овощехранилища.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IV. Требования к зданию, помещениям, оборудованию и их содержанию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Групповые ячейки для детей до 3 лет располагаются на 1-м этаже.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туалете предусматривается место для приготовления дезинфицирующих растворов.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Медицинский блок (медицинский кабинет) должен иметь отдельный вход из коридора.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допускается размещать групповые ячейки над помещениями пищеблока и постирочной.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Помещения для хранения пищевых продуктов должны быть не проницаемыми для грызунов.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4.34. Допускается установка посудомоечной машины в буфетных групповых ячейках.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групповая комната для проведения учебных занятий, игр и питания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детская туалетная (с умывальной) для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VI. Требования к размещению оборудования в помещениях дошкольных образовательных организаций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6.2. Раздевальные оборудуются шкафами для верхней одежды детей и персонала.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1AEB5D0E" wp14:editId="525DA1C6">
            <wp:extent cx="7429500" cy="2133600"/>
            <wp:effectExtent l="0" t="0" r="0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6.11. Размещение аквариумов, животных, птиц в помещениях групповых не допускается.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6.18. Умывальники рекомендуется устанавливать: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на высоту от пола до борта прибора - 0,4 м для детей младшего дошкольного возраста;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на высоту от пола до борта - 0,5 м для детей среднего и старшего дошкольного возраста.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устанавливать шкафы для уборочного инвентаря вне туалетных комнат.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VII. Требования к естественному и искусственному освещению помещений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7.9. Чистка оконных стекол и светильников проводится по мере их загрязнения.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VIII. Требования к отоплению и вентиляции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Ограждения из древесно-стружечных плит не используются.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8.5. Все помещения дошкольной организации должны ежедневно проветриваться.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помещениях спален сквозное проветривание проводится до дневного сна.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IX. Требования к водоснабжению и канализации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9.3. Вода должна отвечать санитарно-эпидемиологическим требованиям к питьевой воде.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A470CE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в час на ребенка.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lastRenderedPageBreak/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XII. Требования к организации физического воспитания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Длительность занятия с каждым ребенком составляет 6 - 10 минут.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01CF5CE4" wp14:editId="0B2B3913">
            <wp:extent cx="7429500" cy="1695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младшей группе - 15 мин.,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средней группе - 20 мин.,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старшей группе - 25 мин.,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подготовительной группе - 30 мин.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термокамере следует поддерживать температуру воздуха в пределах 60-70 С при относительной влажности 15-10%;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продолжительность первого посещения ребенком сауны не должна превышать 3 минут;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XIII. Требования к оборудованию пищеблока, инвентарю, посуде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13.6. Для ополаскивания посуды (в том числе столовой) используются гибкие шланги с душевой насадкой.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с добавлением моющих средств; во второй секции - ополаскивают проточной горячей водой с температурой не ниже 65 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Продукция поступает в таре производителя (поставщика).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Крупные сыры хранятся на стеллажах, мелкие сыры - на полках в потребительской таре.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Сметана, творог хранятся в таре с крышкой.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допускается оставлять ложки, лопатки в таре со сметаной, творогом.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(Приложение 7), а также соблюдать санитарно-эпидемиологические требования к технологическим процессам приготовления блюд.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Яйцо варят после закипания воды 10 мин.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14.14. Потребительскую упаковку консервированных продуктов перед вскрытием промывают проточной водой и вытирают.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 При обработке овощей должны быть соблюдены следующие требования: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допускается предварительное замачивание овощей.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14.16.5. Варка овощей накануне дня приготовления блюд не допускается.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14.23. Выдача готовой пищи разрешается только после проведения контроля бракеражной комиссией в составе не менее 3 человек. Результаты контроля 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регистрируются в журнале бракеража готовой кулинарной продукции (таблица 1 Приложения N 8).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использование пищевых продуктов, указанных в Приложении N 9;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XV. Требования к составлению меню для организации питания детей разного возраста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29C4A85B" wp14:editId="787B643A">
            <wp:extent cx="7429500" cy="2257425"/>
            <wp:effectExtent l="0" t="0" r="0" b="9525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Примечание: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* потребности для детей первого года жизни в энергии, жирах, углеводах даны в расчете г/кг массы тела;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Перетаривание готовой кулинарной продукции и блюд не допускается.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67E6168C" wp14:editId="00FBDE2B">
            <wp:extent cx="7429500" cy="2857500"/>
            <wp:effectExtent l="0" t="0" r="0" b="0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Фактический рацион питания должен соответствовать утвержденному примерному меню.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Суммарные объемы блюд по приемам пищи должны соответствовать Приложению N 13.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753E30D5" wp14:editId="6DE44852">
            <wp:extent cx="7429500" cy="2476500"/>
            <wp:effectExtent l="0" t="0" r="0" b="0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XVI. Требования к перевозке и приему пищевых продуктов в дошкольные образовательные организации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Термосы подлежат обработке в соответствии с инструкциями по применению.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Игрушки моют в специально выделенных, промаркированных емкостях.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Очистка шахт вытяжной вентиляции проводится по мере загрязнения.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Пенолатексные ворсованые игрушки и мягконабивные игрушки обрабатываются согласно инструкции изготовителя.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- работу по организации профилактических осмотров воспитанников и проведение профилактических прививок;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распределение детей на медицинские группы для занятий физическим воспитанием;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контроль за пищеблоком и питанием детей;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ведение медицинской документации.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мероприятия проводят как в период лечения детей, так и ближайшие 3 дня после его окончания. При этом необходимо: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A470CE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A470CE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XX. Требования к соблюдению санитарных правил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выполнение требований санитарных правил всеми работниками учреждения;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необходимые условия для соблюдения санитарных правил;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наличие личных медицинских книжек на каждого работника;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организацию мероприятий по дезинфекции, дезинсекции и дератизации;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Рекомендации - добровольного исполнения, не носят обязательный характер.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r w:rsidRPr="00A470C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68FEC63B" wp14:editId="1107C125">
            <wp:extent cx="7429500" cy="18792825"/>
            <wp:effectExtent l="0" t="0" r="0" b="9525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87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3CF43F6A" wp14:editId="0131A3B2">
            <wp:extent cx="7429500" cy="2324100"/>
            <wp:effectExtent l="0" t="0" r="0" b="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04CA5C6B" wp14:editId="62481790">
            <wp:extent cx="7429500" cy="4991100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2010483F" wp14:editId="2BB05FEC">
            <wp:extent cx="7429500" cy="6772275"/>
            <wp:effectExtent l="0" t="0" r="0" b="9525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074098A8" wp14:editId="542D22C5">
            <wp:extent cx="7429500" cy="3676650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0F016FF8" wp14:editId="453131EB">
            <wp:extent cx="7429500" cy="1781175"/>
            <wp:effectExtent l="0" t="0" r="0" b="9525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5230EB8A" wp14:editId="39C8E21A">
            <wp:extent cx="7429500" cy="4343400"/>
            <wp:effectExtent l="0" t="0" r="0" b="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37FDD87C" wp14:editId="2066E949">
            <wp:extent cx="7429500" cy="5200650"/>
            <wp:effectExtent l="0" t="0" r="0" b="0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3A3FA89B" wp14:editId="37341C86">
            <wp:extent cx="7429500" cy="105156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0C40C62B" wp14:editId="2BFF095C">
            <wp:extent cx="7429500" cy="16668750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6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6F193AB7" wp14:editId="35EE68CE">
            <wp:extent cx="7429500" cy="14868525"/>
            <wp:effectExtent l="0" t="0" r="0" b="9525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8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68E04F12" wp14:editId="00465BB5">
            <wp:extent cx="7429500" cy="5314950"/>
            <wp:effectExtent l="0" t="0" r="0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6C1E47B4" wp14:editId="60B1BB86">
            <wp:extent cx="7429500" cy="1447800"/>
            <wp:effectExtent l="0" t="0" r="0" b="0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05B1D331" wp14:editId="11FFBDD2">
            <wp:extent cx="7429500" cy="130016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30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7A8AA4C7" wp14:editId="33E06E37">
            <wp:extent cx="7429500" cy="4743450"/>
            <wp:effectExtent l="0" t="0" r="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CE" w:rsidRPr="00A470CE" w:rsidRDefault="00A470CE" w:rsidP="00A470CE">
      <w:pPr>
        <w:shd w:val="clear" w:color="auto" w:fill="FFFFFF"/>
        <w:spacing w:before="240" w:after="240" w:line="270" w:lineRule="atLeast"/>
        <w:ind w:left="60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470CE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0ECC2412" wp14:editId="48908CBF">
            <wp:extent cx="7429500" cy="3124200"/>
            <wp:effectExtent l="0" t="0" r="0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ACB" w:rsidRDefault="00EF0ACB">
      <w:bookmarkStart w:id="0" w:name="_GoBack"/>
      <w:bookmarkEnd w:id="0"/>
    </w:p>
    <w:sectPr w:rsidR="00EF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56"/>
    <w:rsid w:val="00676656"/>
    <w:rsid w:val="00A470CE"/>
    <w:rsid w:val="00E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hyperlink" Target="http://www.rg.ru/gazeta/rg/2013/07/19.html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17750</Words>
  <Characters>101181</Characters>
  <Application>Microsoft Office Word</Application>
  <DocSecurity>0</DocSecurity>
  <Lines>843</Lines>
  <Paragraphs>237</Paragraphs>
  <ScaleCrop>false</ScaleCrop>
  <Company/>
  <LinksUpToDate>false</LinksUpToDate>
  <CharactersWithSpaces>118694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2014-08-03T12:03:00Z</dcterms:created>
  <dcterms:modified xsi:type="dcterms:W3CDTF">2014-08-03T12:05:00Z</dcterms:modified>
</cp:coreProperties>
</file>