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FE" w:rsidRPr="004801FE" w:rsidRDefault="004801FE" w:rsidP="004801FE">
      <w:pPr>
        <w:shd w:val="clear" w:color="auto" w:fill="FFFFFF"/>
        <w:spacing w:after="0" w:line="240" w:lineRule="auto"/>
        <w:outlineLvl w:val="1"/>
        <w:rPr>
          <w:rFonts w:ascii="Arial" w:eastAsia="Times New Roman" w:hAnsi="Arial" w:cs="Arial"/>
          <w:color w:val="000000"/>
          <w:sz w:val="36"/>
          <w:szCs w:val="36"/>
          <w:lang w:eastAsia="ru-RU"/>
        </w:rPr>
      </w:pPr>
      <w:r w:rsidRPr="004801FE">
        <w:rPr>
          <w:rFonts w:ascii="Arial" w:eastAsia="Times New Roman" w:hAnsi="Arial" w:cs="Arial"/>
          <w:color w:val="000000"/>
          <w:sz w:val="36"/>
          <w:szCs w:val="36"/>
          <w:lang w:eastAsia="ru-RU"/>
        </w:rPr>
        <w:t xml:space="preserve">ПРАВИТЕЛЬСТВО РОССИЙСКОЙ </w:t>
      </w:r>
      <w:proofErr w:type="spellStart"/>
      <w:r w:rsidRPr="004801FE">
        <w:rPr>
          <w:rFonts w:ascii="Arial" w:eastAsia="Times New Roman" w:hAnsi="Arial" w:cs="Arial"/>
          <w:color w:val="000000"/>
          <w:sz w:val="36"/>
          <w:szCs w:val="36"/>
          <w:lang w:eastAsia="ru-RU"/>
        </w:rPr>
        <w:t>ФЕДЕРАЦИИПОСТАНОВЛЕНИЕот</w:t>
      </w:r>
      <w:proofErr w:type="spellEnd"/>
      <w:r w:rsidRPr="004801FE">
        <w:rPr>
          <w:rFonts w:ascii="Arial" w:eastAsia="Times New Roman" w:hAnsi="Arial" w:cs="Arial"/>
          <w:color w:val="000000"/>
          <w:sz w:val="36"/>
          <w:szCs w:val="36"/>
          <w:lang w:eastAsia="ru-RU"/>
        </w:rPr>
        <w:t xml:space="preserve"> 10 июля 2013 г. N 582ОБ УТВЕРЖДЕНИИ ПРАВИЛРАЗМЕЩЕНИЯ НА ОФИЦИАЛЬНОМ САЙТЕ ОБРАЗОВАТЕЛЬНОЙ ОРГАНИЗАЦИИВ ИНФОРМАЦИОННО-ТЕЛЕКОММУНИКАЦИОННОЙ СЕТИ "ИНТЕРНЕТ</w:t>
      </w:r>
      <w:proofErr w:type="gramStart"/>
      <w:r w:rsidRPr="004801FE">
        <w:rPr>
          <w:rFonts w:ascii="Arial" w:eastAsia="Times New Roman" w:hAnsi="Arial" w:cs="Arial"/>
          <w:color w:val="000000"/>
          <w:sz w:val="36"/>
          <w:szCs w:val="36"/>
          <w:lang w:eastAsia="ru-RU"/>
        </w:rPr>
        <w:t>"И</w:t>
      </w:r>
      <w:proofErr w:type="gramEnd"/>
      <w:r w:rsidRPr="004801FE">
        <w:rPr>
          <w:rFonts w:ascii="Arial" w:eastAsia="Times New Roman" w:hAnsi="Arial" w:cs="Arial"/>
          <w:color w:val="000000"/>
          <w:sz w:val="36"/>
          <w:szCs w:val="36"/>
          <w:lang w:eastAsia="ru-RU"/>
        </w:rPr>
        <w:t xml:space="preserve"> ОБНОВЛЕНИЯ ИНФОРМАЦИИ ОБ ОБРАЗОВАТЕЛЬНОЙ ОРГАНИЗАЦИИ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В соответствии со </w:t>
      </w:r>
      <w:hyperlink r:id="rId5" w:history="1">
        <w:r w:rsidRPr="004801FE">
          <w:rPr>
            <w:rFonts w:ascii="Arial" w:eastAsia="Times New Roman" w:hAnsi="Arial" w:cs="Arial"/>
            <w:color w:val="666699"/>
            <w:sz w:val="24"/>
            <w:szCs w:val="24"/>
            <w:lang w:eastAsia="ru-RU"/>
          </w:rPr>
          <w:t>статьей 29</w:t>
        </w:r>
      </w:hyperlink>
      <w:r w:rsidRPr="004801FE">
        <w:rPr>
          <w:rFonts w:ascii="Arial" w:eastAsia="Times New Roman" w:hAnsi="Arial" w:cs="Arial"/>
          <w:color w:val="000000"/>
          <w:sz w:val="24"/>
          <w:szCs w:val="24"/>
          <w:lang w:eastAsia="ru-RU"/>
        </w:rPr>
        <w:t> Федерального закона "Об образовании в Российской Федерации" Правительство Российской Федерации постановляет:</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1. Утвердить прилагаемые </w:t>
      </w:r>
      <w:hyperlink r:id="rId6" w:anchor="p29" w:tooltip="Ссылка на текущий документ" w:history="1">
        <w:r w:rsidRPr="004801FE">
          <w:rPr>
            <w:rFonts w:ascii="Arial" w:eastAsia="Times New Roman" w:hAnsi="Arial" w:cs="Arial"/>
            <w:color w:val="666699"/>
            <w:sz w:val="24"/>
            <w:szCs w:val="24"/>
            <w:lang w:eastAsia="ru-RU"/>
          </w:rPr>
          <w:t>Правила</w:t>
        </w:r>
      </w:hyperlink>
      <w:r w:rsidRPr="004801FE">
        <w:rPr>
          <w:rFonts w:ascii="Arial" w:eastAsia="Times New Roman" w:hAnsi="Arial" w:cs="Arial"/>
          <w:color w:val="000000"/>
          <w:sz w:val="24"/>
          <w:szCs w:val="24"/>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2. Признать утратившим силу </w:t>
      </w:r>
      <w:hyperlink r:id="rId7" w:history="1">
        <w:r w:rsidRPr="004801FE">
          <w:rPr>
            <w:rFonts w:ascii="Arial" w:eastAsia="Times New Roman" w:hAnsi="Arial" w:cs="Arial"/>
            <w:color w:val="666699"/>
            <w:sz w:val="24"/>
            <w:szCs w:val="24"/>
            <w:lang w:eastAsia="ru-RU"/>
          </w:rPr>
          <w:t>постановление</w:t>
        </w:r>
      </w:hyperlink>
      <w:r w:rsidRPr="004801FE">
        <w:rPr>
          <w:rFonts w:ascii="Arial" w:eastAsia="Times New Roman" w:hAnsi="Arial" w:cs="Arial"/>
          <w:color w:val="000000"/>
          <w:sz w:val="24"/>
          <w:szCs w:val="24"/>
          <w:lang w:eastAsia="ru-RU"/>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3. Настоящее постановление вступает в силу с 1 сентября 2013 г.</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Председатель Правительства</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Российской Федерации</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Д.МЕДВЕДЕВ</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Утверждены</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постановлением Правительства</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Российской Федерации</w:t>
      </w:r>
    </w:p>
    <w:p w:rsidR="004801FE" w:rsidRPr="004801FE" w:rsidRDefault="004801FE" w:rsidP="004801FE">
      <w:pPr>
        <w:shd w:val="clear" w:color="auto" w:fill="FFFFFF"/>
        <w:spacing w:after="0" w:line="240" w:lineRule="auto"/>
        <w:jc w:val="right"/>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от 10 июля 2013 г. N 582</w:t>
      </w:r>
    </w:p>
    <w:p w:rsidR="004801FE" w:rsidRPr="004801FE" w:rsidRDefault="004801FE" w:rsidP="004801FE">
      <w:pPr>
        <w:shd w:val="clear" w:color="auto" w:fill="FFFFFF"/>
        <w:spacing w:after="0" w:line="240" w:lineRule="auto"/>
        <w:outlineLvl w:val="1"/>
        <w:rPr>
          <w:rFonts w:ascii="Arial" w:eastAsia="Times New Roman" w:hAnsi="Arial" w:cs="Arial"/>
          <w:color w:val="000000"/>
          <w:sz w:val="36"/>
          <w:szCs w:val="36"/>
          <w:lang w:eastAsia="ru-RU"/>
        </w:rPr>
      </w:pPr>
      <w:r w:rsidRPr="004801FE">
        <w:rPr>
          <w:rFonts w:ascii="Arial" w:eastAsia="Times New Roman" w:hAnsi="Arial" w:cs="Arial"/>
          <w:color w:val="000000"/>
          <w:sz w:val="36"/>
          <w:szCs w:val="36"/>
          <w:lang w:eastAsia="ru-RU"/>
        </w:rPr>
        <w:t>ПРАВИЛАРАЗМЕЩЕНИЯ НА ОФИЦИАЛЬНОМ САЙТЕ ОБРАЗОВАТЕЛЬНОЙ ОРГАНИЗАЦИИВ ИНФОРМАЦИОННО-ТЕЛЕКОММУНИКАЦИОННОЙ СЕТИ "ИНТЕРНЕТ</w:t>
      </w:r>
      <w:proofErr w:type="gramStart"/>
      <w:r w:rsidRPr="004801FE">
        <w:rPr>
          <w:rFonts w:ascii="Arial" w:eastAsia="Times New Roman" w:hAnsi="Arial" w:cs="Arial"/>
          <w:color w:val="000000"/>
          <w:sz w:val="36"/>
          <w:szCs w:val="36"/>
          <w:lang w:eastAsia="ru-RU"/>
        </w:rPr>
        <w:t>"И</w:t>
      </w:r>
      <w:proofErr w:type="gramEnd"/>
      <w:r w:rsidRPr="004801FE">
        <w:rPr>
          <w:rFonts w:ascii="Arial" w:eastAsia="Times New Roman" w:hAnsi="Arial" w:cs="Arial"/>
          <w:color w:val="000000"/>
          <w:sz w:val="36"/>
          <w:szCs w:val="36"/>
          <w:lang w:eastAsia="ru-RU"/>
        </w:rPr>
        <w:t xml:space="preserve"> ОБНОВЛЕНИЯ ИНФОРМАЦИИ ОБ ОБРАЗОВАТЕЛЬНОЙ ОРГАНИЗАЦИИ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8" w:history="1">
        <w:r w:rsidRPr="004801FE">
          <w:rPr>
            <w:rFonts w:ascii="Arial" w:eastAsia="Times New Roman" w:hAnsi="Arial" w:cs="Arial"/>
            <w:color w:val="666699"/>
            <w:sz w:val="24"/>
            <w:szCs w:val="24"/>
            <w:lang w:eastAsia="ru-RU"/>
          </w:rPr>
          <w:t>законом</w:t>
        </w:r>
      </w:hyperlink>
      <w:r w:rsidRPr="004801FE">
        <w:rPr>
          <w:rFonts w:ascii="Arial" w:eastAsia="Times New Roman" w:hAnsi="Arial" w:cs="Arial"/>
          <w:color w:val="000000"/>
          <w:sz w:val="24"/>
          <w:szCs w:val="24"/>
          <w:lang w:eastAsia="ru-RU"/>
        </w:rPr>
        <w:t> тайну, в целях обеспечения открытости и доступности указанной информации.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2. </w:t>
      </w:r>
      <w:proofErr w:type="gramStart"/>
      <w:r w:rsidRPr="004801FE">
        <w:rPr>
          <w:rFonts w:ascii="Arial" w:eastAsia="Times New Roman" w:hAnsi="Arial" w:cs="Arial"/>
          <w:color w:val="000000"/>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 по выработке и реализации государственной политики и нормативно-правовому регулированию в области обороны;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lastRenderedPageBreak/>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4801FE">
        <w:rPr>
          <w:rFonts w:ascii="Arial" w:eastAsia="Times New Roman" w:hAnsi="Arial" w:cs="Arial"/>
          <w:color w:val="000000"/>
          <w:sz w:val="24"/>
          <w:szCs w:val="24"/>
          <w:lang w:eastAsia="ru-RU"/>
        </w:rPr>
        <w:t>контролю за</w:t>
      </w:r>
      <w:proofErr w:type="gramEnd"/>
      <w:r w:rsidRPr="004801FE">
        <w:rPr>
          <w:rFonts w:ascii="Arial" w:eastAsia="Times New Roman" w:hAnsi="Arial" w:cs="Arial"/>
          <w:color w:val="000000"/>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801FE">
        <w:rPr>
          <w:rFonts w:ascii="Arial" w:eastAsia="Times New Roman" w:hAnsi="Arial" w:cs="Arial"/>
          <w:color w:val="000000"/>
          <w:sz w:val="24"/>
          <w:szCs w:val="24"/>
          <w:lang w:eastAsia="ru-RU"/>
        </w:rPr>
        <w:t>прекурсоров</w:t>
      </w:r>
      <w:proofErr w:type="spellEnd"/>
      <w:r w:rsidRPr="004801FE">
        <w:rPr>
          <w:rFonts w:ascii="Arial" w:eastAsia="Times New Roman" w:hAnsi="Arial" w:cs="Arial"/>
          <w:color w:val="000000"/>
          <w:sz w:val="24"/>
          <w:szCs w:val="24"/>
          <w:lang w:eastAsia="ru-RU"/>
        </w:rPr>
        <w:t>, а также в области противодействия их незаконному обороту.</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3. Образовательная организация размещает на официальном сайте: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 информацию:</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801FE">
        <w:rPr>
          <w:rFonts w:ascii="Arial" w:eastAsia="Times New Roman" w:hAnsi="Arial" w:cs="Arial"/>
          <w:color w:val="000000"/>
          <w:sz w:val="24"/>
          <w:szCs w:val="24"/>
          <w:lang w:eastAsia="ru-RU"/>
        </w:rPr>
        <w:t>ии и ее</w:t>
      </w:r>
      <w:proofErr w:type="gramEnd"/>
      <w:r w:rsidRPr="004801FE">
        <w:rPr>
          <w:rFonts w:ascii="Arial" w:eastAsia="Times New Roman" w:hAnsi="Arial" w:cs="Arial"/>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структуре и об органах управления образовательной организации, в том числе: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наименование структурных подразделений (органов управления);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фамилии, имена, отчества и должности руководителей структурных подразделений;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места нахождения структурных подразделений;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адреса официальных сайтов в сети "Интернет" структурных подразделений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адреса электронной почты структурных подразделений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 уровне образования;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формах обучения;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нормативном сроке обучения;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 описании образовательной программы с приложением ее копии;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 учебном плане с приложением его копии;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календарном учебном графике с приложением его копии;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языках, на которых осуществляется образование (обучение);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lastRenderedPageBreak/>
        <w:t>о федеральных государственных образовательных стандартах и об образовательных стандартах с приложением их копий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фамилия, имя, отчество (при наличии) руководителя, его заместителей;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должность руководителя, его заместителей;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контактные телефоны;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адрес электронной почты;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фамилия, имя, отчество (при наличии) работника;</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занимаемая должность (должности);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преподаваемые дисциплины;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ученая степень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ученое звание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наименование направления подготовки и (или) специальности;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данные о повышении квалификации и (или) профессиональной переподготовке (при наличии);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общий стаж работы;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стаж работы по специальности;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proofErr w:type="gramStart"/>
      <w:r w:rsidRPr="004801FE">
        <w:rPr>
          <w:rFonts w:ascii="Arial" w:eastAsia="Times New Roman" w:hAnsi="Arial" w:cs="Arial"/>
          <w:color w:val="000000"/>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о наличии и условиях предоставления </w:t>
      </w:r>
      <w:proofErr w:type="gramStart"/>
      <w:r w:rsidRPr="004801FE">
        <w:rPr>
          <w:rFonts w:ascii="Arial" w:eastAsia="Times New Roman" w:hAnsi="Arial" w:cs="Arial"/>
          <w:color w:val="000000"/>
          <w:sz w:val="24"/>
          <w:szCs w:val="24"/>
          <w:lang w:eastAsia="ru-RU"/>
        </w:rPr>
        <w:t>обучающимся</w:t>
      </w:r>
      <w:proofErr w:type="gramEnd"/>
      <w:r w:rsidRPr="004801FE">
        <w:rPr>
          <w:rFonts w:ascii="Arial" w:eastAsia="Times New Roman" w:hAnsi="Arial" w:cs="Arial"/>
          <w:color w:val="000000"/>
          <w:sz w:val="24"/>
          <w:szCs w:val="24"/>
          <w:lang w:eastAsia="ru-RU"/>
        </w:rPr>
        <w:t xml:space="preserve"> стипендий, мер социальной поддержки;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proofErr w:type="gramStart"/>
      <w:r w:rsidRPr="004801FE">
        <w:rPr>
          <w:rFonts w:ascii="Arial" w:eastAsia="Times New Roman" w:hAnsi="Arial" w:cs="Arial"/>
          <w:color w:val="000000"/>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поступлении финансовых и материальных средств и об их расходовании по итогам финансового года;</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трудоустройстве выпускников;</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б) копии: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устава образовательной организации;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лицензии на осуществление образовательной деятельности (с приложениями);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свидетельства о государственной аккредитации (с приложениями);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proofErr w:type="gramStart"/>
      <w:r w:rsidRPr="004801FE">
        <w:rPr>
          <w:rFonts w:ascii="Arial" w:eastAsia="Times New Roman" w:hAnsi="Arial" w:cs="Arial"/>
          <w:color w:val="000000"/>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lastRenderedPageBreak/>
        <w:t>локальных нормативных актов, предусмотренных </w:t>
      </w:r>
      <w:hyperlink r:id="rId9" w:history="1">
        <w:r w:rsidRPr="004801FE">
          <w:rPr>
            <w:rFonts w:ascii="Arial" w:eastAsia="Times New Roman" w:hAnsi="Arial" w:cs="Arial"/>
            <w:color w:val="666699"/>
            <w:sz w:val="24"/>
            <w:szCs w:val="24"/>
            <w:lang w:eastAsia="ru-RU"/>
          </w:rPr>
          <w:t>частью 2 статьи 30</w:t>
        </w:r>
      </w:hyperlink>
      <w:r w:rsidRPr="004801FE">
        <w:rPr>
          <w:rFonts w:ascii="Arial" w:eastAsia="Times New Roman" w:hAnsi="Arial" w:cs="Arial"/>
          <w:color w:val="000000"/>
          <w:sz w:val="24"/>
          <w:szCs w:val="24"/>
          <w:lang w:eastAsia="ru-RU"/>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в) отчет о результатах </w:t>
      </w:r>
      <w:proofErr w:type="spellStart"/>
      <w:r w:rsidRPr="004801FE">
        <w:rPr>
          <w:rFonts w:ascii="Arial" w:eastAsia="Times New Roman" w:hAnsi="Arial" w:cs="Arial"/>
          <w:color w:val="000000"/>
          <w:sz w:val="24"/>
          <w:szCs w:val="24"/>
          <w:lang w:eastAsia="ru-RU"/>
        </w:rPr>
        <w:t>самообследования</w:t>
      </w:r>
      <w:proofErr w:type="spellEnd"/>
      <w:r w:rsidRPr="004801FE">
        <w:rPr>
          <w:rFonts w:ascii="Arial" w:eastAsia="Times New Roman" w:hAnsi="Arial" w:cs="Arial"/>
          <w:color w:val="000000"/>
          <w:sz w:val="24"/>
          <w:szCs w:val="24"/>
          <w:lang w:eastAsia="ru-RU"/>
        </w:rPr>
        <w:t>;</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801FE">
        <w:rPr>
          <w:rFonts w:ascii="Arial" w:eastAsia="Times New Roman" w:hAnsi="Arial" w:cs="Arial"/>
          <w:color w:val="000000"/>
          <w:sz w:val="24"/>
          <w:szCs w:val="24"/>
          <w:lang w:eastAsia="ru-RU"/>
        </w:rPr>
        <w:t>обучения</w:t>
      </w:r>
      <w:proofErr w:type="gramEnd"/>
      <w:r w:rsidRPr="004801FE">
        <w:rPr>
          <w:rFonts w:ascii="Arial" w:eastAsia="Times New Roman" w:hAnsi="Arial" w:cs="Arial"/>
          <w:color w:val="000000"/>
          <w:sz w:val="24"/>
          <w:szCs w:val="24"/>
          <w:lang w:eastAsia="ru-RU"/>
        </w:rPr>
        <w:t xml:space="preserve"> по каждой образовательной программе;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4. Образовательные организации, реализующие общеобразовательные программы, дополнительно к информации, предусмотренной </w:t>
      </w:r>
      <w:hyperlink r:id="rId10" w:anchor="p41" w:tooltip="Ссылка на текущий документ" w:history="1">
        <w:r w:rsidRPr="004801FE">
          <w:rPr>
            <w:rFonts w:ascii="Arial" w:eastAsia="Times New Roman" w:hAnsi="Arial" w:cs="Arial"/>
            <w:color w:val="666699"/>
            <w:sz w:val="24"/>
            <w:szCs w:val="24"/>
            <w:lang w:eastAsia="ru-RU"/>
          </w:rPr>
          <w:t>пунктом 3</w:t>
        </w:r>
      </w:hyperlink>
      <w:r w:rsidRPr="004801FE">
        <w:rPr>
          <w:rFonts w:ascii="Arial" w:eastAsia="Times New Roman" w:hAnsi="Arial" w:cs="Arial"/>
          <w:color w:val="000000"/>
          <w:sz w:val="24"/>
          <w:szCs w:val="24"/>
          <w:lang w:eastAsia="ru-RU"/>
        </w:rPr>
        <w:t> настоящих Правил, указывают наименование образовательной программы.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w:t>
      </w:r>
      <w:hyperlink r:id="rId11" w:anchor="p41" w:tooltip="Ссылка на текущий документ" w:history="1">
        <w:r w:rsidRPr="004801FE">
          <w:rPr>
            <w:rFonts w:ascii="Arial" w:eastAsia="Times New Roman" w:hAnsi="Arial" w:cs="Arial"/>
            <w:color w:val="666699"/>
            <w:sz w:val="24"/>
            <w:szCs w:val="24"/>
            <w:lang w:eastAsia="ru-RU"/>
          </w:rPr>
          <w:t>пунктом 3</w:t>
        </w:r>
      </w:hyperlink>
      <w:r w:rsidRPr="004801FE">
        <w:rPr>
          <w:rFonts w:ascii="Arial" w:eastAsia="Times New Roman" w:hAnsi="Arial" w:cs="Arial"/>
          <w:color w:val="000000"/>
          <w:sz w:val="24"/>
          <w:szCs w:val="24"/>
          <w:lang w:eastAsia="ru-RU"/>
        </w:rPr>
        <w:t> настоящих Правил, для каждой образовательной программы указывают:</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а) уровень образования;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б) код и наименование профессии, специальности, направления подготовки;</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в) информацию:</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proofErr w:type="gramStart"/>
      <w:r w:rsidRPr="004801FE">
        <w:rPr>
          <w:rFonts w:ascii="Arial" w:eastAsia="Times New Roman" w:hAnsi="Arial" w:cs="Arial"/>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801FE">
        <w:rPr>
          <w:rFonts w:ascii="Arial" w:eastAsia="Times New Roman" w:hAnsi="Arial" w:cs="Arial"/>
          <w:color w:val="000000"/>
          <w:sz w:val="24"/>
          <w:szCs w:val="24"/>
          <w:lang w:eastAsia="ru-RU"/>
        </w:rPr>
        <w:t xml:space="preserve"> вступительным испытаниям, а также о результатах перевода, восстановления и отчисления.</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6. Образовательная организация обновляет сведения, указанные в </w:t>
      </w:r>
      <w:hyperlink r:id="rId12" w:anchor="p41" w:tooltip="Ссылка на текущий документ" w:history="1">
        <w:r w:rsidRPr="004801FE">
          <w:rPr>
            <w:rFonts w:ascii="Arial" w:eastAsia="Times New Roman" w:hAnsi="Arial" w:cs="Arial"/>
            <w:color w:val="666699"/>
            <w:sz w:val="24"/>
            <w:szCs w:val="24"/>
            <w:lang w:eastAsia="ru-RU"/>
          </w:rPr>
          <w:t>пунктах 3</w:t>
        </w:r>
      </w:hyperlink>
      <w:r w:rsidRPr="004801FE">
        <w:rPr>
          <w:rFonts w:ascii="Arial" w:eastAsia="Times New Roman" w:hAnsi="Arial" w:cs="Arial"/>
          <w:color w:val="000000"/>
          <w:sz w:val="24"/>
          <w:szCs w:val="24"/>
          <w:lang w:eastAsia="ru-RU"/>
        </w:rPr>
        <w:t> - </w:t>
      </w:r>
      <w:hyperlink r:id="rId13" w:anchor="p97" w:tooltip="Ссылка на текущий документ" w:history="1">
        <w:r w:rsidRPr="004801FE">
          <w:rPr>
            <w:rFonts w:ascii="Arial" w:eastAsia="Times New Roman" w:hAnsi="Arial" w:cs="Arial"/>
            <w:color w:val="666699"/>
            <w:sz w:val="24"/>
            <w:szCs w:val="24"/>
            <w:lang w:eastAsia="ru-RU"/>
          </w:rPr>
          <w:t>5</w:t>
        </w:r>
      </w:hyperlink>
      <w:r w:rsidRPr="004801FE">
        <w:rPr>
          <w:rFonts w:ascii="Arial" w:eastAsia="Times New Roman" w:hAnsi="Arial" w:cs="Arial"/>
          <w:color w:val="000000"/>
          <w:sz w:val="24"/>
          <w:szCs w:val="24"/>
          <w:lang w:eastAsia="ru-RU"/>
        </w:rPr>
        <w:t> настоящих Правил, не позднее 10 рабочих дней после их изменений.</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 xml:space="preserve">8. </w:t>
      </w:r>
      <w:proofErr w:type="gramStart"/>
      <w:r w:rsidRPr="004801FE">
        <w:rPr>
          <w:rFonts w:ascii="Arial" w:eastAsia="Times New Roman" w:hAnsi="Arial" w:cs="Arial"/>
          <w:color w:val="000000"/>
          <w:sz w:val="24"/>
          <w:szCs w:val="24"/>
          <w:lang w:eastAsia="ru-RU"/>
        </w:rPr>
        <w:t>Информация, указанная в </w:t>
      </w:r>
      <w:hyperlink r:id="rId14" w:anchor="p41" w:tooltip="Ссылка на текущий документ" w:history="1">
        <w:r w:rsidRPr="004801FE">
          <w:rPr>
            <w:rFonts w:ascii="Arial" w:eastAsia="Times New Roman" w:hAnsi="Arial" w:cs="Arial"/>
            <w:color w:val="666699"/>
            <w:sz w:val="24"/>
            <w:szCs w:val="24"/>
            <w:lang w:eastAsia="ru-RU"/>
          </w:rPr>
          <w:t>пунктах 3</w:t>
        </w:r>
      </w:hyperlink>
      <w:r w:rsidRPr="004801FE">
        <w:rPr>
          <w:rFonts w:ascii="Arial" w:eastAsia="Times New Roman" w:hAnsi="Arial" w:cs="Arial"/>
          <w:color w:val="000000"/>
          <w:sz w:val="24"/>
          <w:szCs w:val="24"/>
          <w:lang w:eastAsia="ru-RU"/>
        </w:rPr>
        <w:t> - </w:t>
      </w:r>
      <w:hyperlink r:id="rId15" w:anchor="p97" w:tooltip="Ссылка на текущий документ" w:history="1">
        <w:r w:rsidRPr="004801FE">
          <w:rPr>
            <w:rFonts w:ascii="Arial" w:eastAsia="Times New Roman" w:hAnsi="Arial" w:cs="Arial"/>
            <w:color w:val="666699"/>
            <w:sz w:val="24"/>
            <w:szCs w:val="24"/>
            <w:lang w:eastAsia="ru-RU"/>
          </w:rPr>
          <w:t>5</w:t>
        </w:r>
      </w:hyperlink>
      <w:r w:rsidRPr="004801FE">
        <w:rPr>
          <w:rFonts w:ascii="Arial" w:eastAsia="Times New Roman" w:hAnsi="Arial" w:cs="Arial"/>
          <w:color w:val="000000"/>
          <w:sz w:val="24"/>
          <w:szCs w:val="24"/>
          <w:lang w:eastAsia="ru-RU"/>
        </w:rPr>
        <w:t>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lastRenderedPageBreak/>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в) возможность копирования информации на резервный носитель, обеспечивающий ее восстановление;</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г) защиту от копирования авторских материалов.</w:t>
      </w:r>
    </w:p>
    <w:p w:rsidR="004801FE" w:rsidRPr="004801FE" w:rsidRDefault="004801FE" w:rsidP="004801FE">
      <w:pPr>
        <w:shd w:val="clear" w:color="auto" w:fill="FFFFFF"/>
        <w:spacing w:after="0" w:line="240" w:lineRule="auto"/>
        <w:rPr>
          <w:rFonts w:ascii="Arial" w:eastAsia="Times New Roman" w:hAnsi="Arial" w:cs="Arial"/>
          <w:color w:val="000000"/>
          <w:sz w:val="24"/>
          <w:szCs w:val="24"/>
          <w:lang w:eastAsia="ru-RU"/>
        </w:rPr>
      </w:pPr>
      <w:r w:rsidRPr="004801FE">
        <w:rPr>
          <w:rFonts w:ascii="Arial" w:eastAsia="Times New Roman" w:hAnsi="Arial" w:cs="Arial"/>
          <w:color w:val="000000"/>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172E00" w:rsidRDefault="004801FE" w:rsidP="004801FE">
      <w:r w:rsidRPr="004801FE">
        <w:rPr>
          <w:rFonts w:ascii="Arial" w:eastAsia="Times New Roman" w:hAnsi="Arial" w:cs="Arial"/>
          <w:color w:val="000000"/>
          <w:sz w:val="24"/>
          <w:szCs w:val="24"/>
          <w:lang w:eastAsia="ru-RU"/>
        </w:rPr>
        <w:br/>
      </w:r>
      <w:r w:rsidRPr="004801FE">
        <w:rPr>
          <w:rFonts w:ascii="Arial" w:eastAsia="Times New Roman" w:hAnsi="Arial" w:cs="Arial"/>
          <w:color w:val="000000"/>
          <w:sz w:val="24"/>
          <w:szCs w:val="24"/>
          <w:lang w:eastAsia="ru-RU"/>
        </w:rPr>
        <w:br/>
      </w:r>
      <w:hyperlink r:id="rId16" w:history="1">
        <w:r w:rsidRPr="004801FE">
          <w:rPr>
            <w:rFonts w:ascii="Arial" w:eastAsia="Times New Roman" w:hAnsi="Arial" w:cs="Arial"/>
            <w:color w:val="666699"/>
            <w:sz w:val="24"/>
            <w:szCs w:val="24"/>
            <w:shd w:val="clear" w:color="auto" w:fill="FFFFFF"/>
            <w:lang w:eastAsia="ru-RU"/>
          </w:rPr>
          <w:t>http://www.consultant.ru/document/cons_doc_LAW_149242/</w:t>
        </w:r>
      </w:hyperlink>
      <w:r w:rsidRPr="004801FE">
        <w:rPr>
          <w:rFonts w:ascii="Arial" w:eastAsia="Times New Roman" w:hAnsi="Arial" w:cs="Arial"/>
          <w:color w:val="000000"/>
          <w:sz w:val="24"/>
          <w:szCs w:val="24"/>
          <w:lang w:eastAsia="ru-RU"/>
        </w:rPr>
        <w:br/>
      </w:r>
      <w:r w:rsidRPr="004801FE">
        <w:rPr>
          <w:rFonts w:ascii="Arial" w:eastAsia="Times New Roman" w:hAnsi="Arial" w:cs="Arial"/>
          <w:color w:val="000000"/>
          <w:sz w:val="24"/>
          <w:szCs w:val="24"/>
          <w:shd w:val="clear" w:color="auto" w:fill="FFFFFF"/>
          <w:lang w:eastAsia="ru-RU"/>
        </w:rPr>
        <w:t xml:space="preserve">© </w:t>
      </w:r>
      <w:proofErr w:type="spellStart"/>
      <w:r w:rsidRPr="004801FE">
        <w:rPr>
          <w:rFonts w:ascii="Arial" w:eastAsia="Times New Roman" w:hAnsi="Arial" w:cs="Arial"/>
          <w:color w:val="000000"/>
          <w:sz w:val="24"/>
          <w:szCs w:val="24"/>
          <w:shd w:val="clear" w:color="auto" w:fill="FFFFFF"/>
          <w:lang w:eastAsia="ru-RU"/>
        </w:rPr>
        <w:t>КонсультантПлюс</w:t>
      </w:r>
      <w:proofErr w:type="spellEnd"/>
      <w:r w:rsidRPr="004801FE">
        <w:rPr>
          <w:rFonts w:ascii="Arial" w:eastAsia="Times New Roman" w:hAnsi="Arial" w:cs="Arial"/>
          <w:color w:val="000000"/>
          <w:sz w:val="24"/>
          <w:szCs w:val="24"/>
          <w:shd w:val="clear" w:color="auto" w:fill="FFFFFF"/>
          <w:lang w:eastAsia="ru-RU"/>
        </w:rPr>
        <w:t>, 1992-2014</w:t>
      </w:r>
      <w:bookmarkStart w:id="0" w:name="_GoBack"/>
      <w:bookmarkEnd w:id="0"/>
    </w:p>
    <w:sectPr w:rsidR="0017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9E"/>
    <w:rsid w:val="00172E00"/>
    <w:rsid w:val="001C7C9E"/>
    <w:rsid w:val="0048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5861">
      <w:bodyDiv w:val="1"/>
      <w:marLeft w:val="0"/>
      <w:marRight w:val="0"/>
      <w:marTop w:val="0"/>
      <w:marBottom w:val="0"/>
      <w:divBdr>
        <w:top w:val="none" w:sz="0" w:space="0" w:color="auto"/>
        <w:left w:val="none" w:sz="0" w:space="0" w:color="auto"/>
        <w:bottom w:val="none" w:sz="0" w:space="0" w:color="auto"/>
        <w:right w:val="none" w:sz="0" w:space="0" w:color="auto"/>
      </w:divBdr>
      <w:divsChild>
        <w:div w:id="382755481">
          <w:marLeft w:val="0"/>
          <w:marRight w:val="0"/>
          <w:marTop w:val="0"/>
          <w:marBottom w:val="0"/>
          <w:divBdr>
            <w:top w:val="none" w:sz="0" w:space="0" w:color="auto"/>
            <w:left w:val="none" w:sz="0" w:space="0" w:color="auto"/>
            <w:bottom w:val="none" w:sz="0" w:space="0" w:color="auto"/>
            <w:right w:val="none" w:sz="0" w:space="0" w:color="auto"/>
          </w:divBdr>
        </w:div>
        <w:div w:id="550191581">
          <w:marLeft w:val="0"/>
          <w:marRight w:val="0"/>
          <w:marTop w:val="0"/>
          <w:marBottom w:val="0"/>
          <w:divBdr>
            <w:top w:val="none" w:sz="0" w:space="0" w:color="auto"/>
            <w:left w:val="none" w:sz="0" w:space="0" w:color="auto"/>
            <w:bottom w:val="none" w:sz="0" w:space="0" w:color="auto"/>
            <w:right w:val="none" w:sz="0" w:space="0" w:color="auto"/>
          </w:divBdr>
        </w:div>
        <w:div w:id="1264341231">
          <w:marLeft w:val="0"/>
          <w:marRight w:val="0"/>
          <w:marTop w:val="0"/>
          <w:marBottom w:val="0"/>
          <w:divBdr>
            <w:top w:val="none" w:sz="0" w:space="0" w:color="auto"/>
            <w:left w:val="none" w:sz="0" w:space="0" w:color="auto"/>
            <w:bottom w:val="none" w:sz="0" w:space="0" w:color="auto"/>
            <w:right w:val="none" w:sz="0" w:space="0" w:color="auto"/>
          </w:divBdr>
        </w:div>
        <w:div w:id="1910531753">
          <w:marLeft w:val="0"/>
          <w:marRight w:val="0"/>
          <w:marTop w:val="0"/>
          <w:marBottom w:val="0"/>
          <w:divBdr>
            <w:top w:val="none" w:sz="0" w:space="0" w:color="auto"/>
            <w:left w:val="none" w:sz="0" w:space="0" w:color="auto"/>
            <w:bottom w:val="none" w:sz="0" w:space="0" w:color="auto"/>
            <w:right w:val="none" w:sz="0" w:space="0" w:color="auto"/>
          </w:divBdr>
        </w:div>
        <w:div w:id="2088263550">
          <w:marLeft w:val="0"/>
          <w:marRight w:val="0"/>
          <w:marTop w:val="0"/>
          <w:marBottom w:val="0"/>
          <w:divBdr>
            <w:top w:val="none" w:sz="0" w:space="0" w:color="auto"/>
            <w:left w:val="none" w:sz="0" w:space="0" w:color="auto"/>
            <w:bottom w:val="none" w:sz="0" w:space="0" w:color="auto"/>
            <w:right w:val="none" w:sz="0" w:space="0" w:color="auto"/>
          </w:divBdr>
        </w:div>
        <w:div w:id="9457913">
          <w:marLeft w:val="0"/>
          <w:marRight w:val="0"/>
          <w:marTop w:val="0"/>
          <w:marBottom w:val="0"/>
          <w:divBdr>
            <w:top w:val="none" w:sz="0" w:space="0" w:color="auto"/>
            <w:left w:val="none" w:sz="0" w:space="0" w:color="auto"/>
            <w:bottom w:val="none" w:sz="0" w:space="0" w:color="auto"/>
            <w:right w:val="none" w:sz="0" w:space="0" w:color="auto"/>
          </w:divBdr>
        </w:div>
        <w:div w:id="1999796570">
          <w:marLeft w:val="0"/>
          <w:marRight w:val="0"/>
          <w:marTop w:val="0"/>
          <w:marBottom w:val="0"/>
          <w:divBdr>
            <w:top w:val="none" w:sz="0" w:space="0" w:color="auto"/>
            <w:left w:val="none" w:sz="0" w:space="0" w:color="auto"/>
            <w:bottom w:val="none" w:sz="0" w:space="0" w:color="auto"/>
            <w:right w:val="none" w:sz="0" w:space="0" w:color="auto"/>
          </w:divBdr>
        </w:div>
        <w:div w:id="365521700">
          <w:marLeft w:val="0"/>
          <w:marRight w:val="0"/>
          <w:marTop w:val="0"/>
          <w:marBottom w:val="0"/>
          <w:divBdr>
            <w:top w:val="none" w:sz="0" w:space="0" w:color="auto"/>
            <w:left w:val="none" w:sz="0" w:space="0" w:color="auto"/>
            <w:bottom w:val="none" w:sz="0" w:space="0" w:color="auto"/>
            <w:right w:val="none" w:sz="0" w:space="0" w:color="auto"/>
          </w:divBdr>
        </w:div>
        <w:div w:id="2038004774">
          <w:marLeft w:val="0"/>
          <w:marRight w:val="0"/>
          <w:marTop w:val="0"/>
          <w:marBottom w:val="0"/>
          <w:divBdr>
            <w:top w:val="none" w:sz="0" w:space="0" w:color="auto"/>
            <w:left w:val="none" w:sz="0" w:space="0" w:color="auto"/>
            <w:bottom w:val="none" w:sz="0" w:space="0" w:color="auto"/>
            <w:right w:val="none" w:sz="0" w:space="0" w:color="auto"/>
          </w:divBdr>
        </w:div>
        <w:div w:id="1516307081">
          <w:marLeft w:val="0"/>
          <w:marRight w:val="0"/>
          <w:marTop w:val="0"/>
          <w:marBottom w:val="0"/>
          <w:divBdr>
            <w:top w:val="none" w:sz="0" w:space="0" w:color="auto"/>
            <w:left w:val="none" w:sz="0" w:space="0" w:color="auto"/>
            <w:bottom w:val="none" w:sz="0" w:space="0" w:color="auto"/>
            <w:right w:val="none" w:sz="0" w:space="0" w:color="auto"/>
          </w:divBdr>
        </w:div>
        <w:div w:id="1547138702">
          <w:marLeft w:val="0"/>
          <w:marRight w:val="0"/>
          <w:marTop w:val="0"/>
          <w:marBottom w:val="0"/>
          <w:divBdr>
            <w:top w:val="none" w:sz="0" w:space="0" w:color="auto"/>
            <w:left w:val="none" w:sz="0" w:space="0" w:color="auto"/>
            <w:bottom w:val="none" w:sz="0" w:space="0" w:color="auto"/>
            <w:right w:val="none" w:sz="0" w:space="0" w:color="auto"/>
          </w:divBdr>
        </w:div>
        <w:div w:id="1431242417">
          <w:marLeft w:val="0"/>
          <w:marRight w:val="0"/>
          <w:marTop w:val="0"/>
          <w:marBottom w:val="0"/>
          <w:divBdr>
            <w:top w:val="none" w:sz="0" w:space="0" w:color="auto"/>
            <w:left w:val="none" w:sz="0" w:space="0" w:color="auto"/>
            <w:bottom w:val="none" w:sz="0" w:space="0" w:color="auto"/>
            <w:right w:val="none" w:sz="0" w:space="0" w:color="auto"/>
          </w:divBdr>
        </w:div>
        <w:div w:id="886644860">
          <w:marLeft w:val="0"/>
          <w:marRight w:val="0"/>
          <w:marTop w:val="0"/>
          <w:marBottom w:val="0"/>
          <w:divBdr>
            <w:top w:val="none" w:sz="0" w:space="0" w:color="auto"/>
            <w:left w:val="none" w:sz="0" w:space="0" w:color="auto"/>
            <w:bottom w:val="none" w:sz="0" w:space="0" w:color="auto"/>
            <w:right w:val="none" w:sz="0" w:space="0" w:color="auto"/>
          </w:divBdr>
        </w:div>
        <w:div w:id="912130152">
          <w:marLeft w:val="0"/>
          <w:marRight w:val="0"/>
          <w:marTop w:val="0"/>
          <w:marBottom w:val="0"/>
          <w:divBdr>
            <w:top w:val="none" w:sz="0" w:space="0" w:color="auto"/>
            <w:left w:val="none" w:sz="0" w:space="0" w:color="auto"/>
            <w:bottom w:val="none" w:sz="0" w:space="0" w:color="auto"/>
            <w:right w:val="none" w:sz="0" w:space="0" w:color="auto"/>
          </w:divBdr>
        </w:div>
        <w:div w:id="436482331">
          <w:marLeft w:val="0"/>
          <w:marRight w:val="0"/>
          <w:marTop w:val="0"/>
          <w:marBottom w:val="0"/>
          <w:divBdr>
            <w:top w:val="none" w:sz="0" w:space="0" w:color="auto"/>
            <w:left w:val="none" w:sz="0" w:space="0" w:color="auto"/>
            <w:bottom w:val="none" w:sz="0" w:space="0" w:color="auto"/>
            <w:right w:val="none" w:sz="0" w:space="0" w:color="auto"/>
          </w:divBdr>
        </w:div>
        <w:div w:id="2136484227">
          <w:marLeft w:val="0"/>
          <w:marRight w:val="0"/>
          <w:marTop w:val="0"/>
          <w:marBottom w:val="0"/>
          <w:divBdr>
            <w:top w:val="none" w:sz="0" w:space="0" w:color="auto"/>
            <w:left w:val="none" w:sz="0" w:space="0" w:color="auto"/>
            <w:bottom w:val="none" w:sz="0" w:space="0" w:color="auto"/>
            <w:right w:val="none" w:sz="0" w:space="0" w:color="auto"/>
          </w:divBdr>
        </w:div>
        <w:div w:id="671416642">
          <w:marLeft w:val="0"/>
          <w:marRight w:val="0"/>
          <w:marTop w:val="0"/>
          <w:marBottom w:val="0"/>
          <w:divBdr>
            <w:top w:val="none" w:sz="0" w:space="0" w:color="auto"/>
            <w:left w:val="none" w:sz="0" w:space="0" w:color="auto"/>
            <w:bottom w:val="none" w:sz="0" w:space="0" w:color="auto"/>
            <w:right w:val="none" w:sz="0" w:space="0" w:color="auto"/>
          </w:divBdr>
        </w:div>
        <w:div w:id="1026057334">
          <w:marLeft w:val="0"/>
          <w:marRight w:val="0"/>
          <w:marTop w:val="0"/>
          <w:marBottom w:val="0"/>
          <w:divBdr>
            <w:top w:val="none" w:sz="0" w:space="0" w:color="auto"/>
            <w:left w:val="none" w:sz="0" w:space="0" w:color="auto"/>
            <w:bottom w:val="none" w:sz="0" w:space="0" w:color="auto"/>
            <w:right w:val="none" w:sz="0" w:space="0" w:color="auto"/>
          </w:divBdr>
        </w:div>
        <w:div w:id="424427787">
          <w:marLeft w:val="0"/>
          <w:marRight w:val="0"/>
          <w:marTop w:val="0"/>
          <w:marBottom w:val="0"/>
          <w:divBdr>
            <w:top w:val="none" w:sz="0" w:space="0" w:color="auto"/>
            <w:left w:val="none" w:sz="0" w:space="0" w:color="auto"/>
            <w:bottom w:val="none" w:sz="0" w:space="0" w:color="auto"/>
            <w:right w:val="none" w:sz="0" w:space="0" w:color="auto"/>
          </w:divBdr>
        </w:div>
        <w:div w:id="1769888450">
          <w:marLeft w:val="0"/>
          <w:marRight w:val="0"/>
          <w:marTop w:val="0"/>
          <w:marBottom w:val="0"/>
          <w:divBdr>
            <w:top w:val="none" w:sz="0" w:space="0" w:color="auto"/>
            <w:left w:val="none" w:sz="0" w:space="0" w:color="auto"/>
            <w:bottom w:val="none" w:sz="0" w:space="0" w:color="auto"/>
            <w:right w:val="none" w:sz="0" w:space="0" w:color="auto"/>
          </w:divBdr>
        </w:div>
        <w:div w:id="1930919587">
          <w:marLeft w:val="0"/>
          <w:marRight w:val="0"/>
          <w:marTop w:val="0"/>
          <w:marBottom w:val="0"/>
          <w:divBdr>
            <w:top w:val="none" w:sz="0" w:space="0" w:color="auto"/>
            <w:left w:val="none" w:sz="0" w:space="0" w:color="auto"/>
            <w:bottom w:val="none" w:sz="0" w:space="0" w:color="auto"/>
            <w:right w:val="none" w:sz="0" w:space="0" w:color="auto"/>
          </w:divBdr>
        </w:div>
        <w:div w:id="1508247650">
          <w:marLeft w:val="0"/>
          <w:marRight w:val="0"/>
          <w:marTop w:val="0"/>
          <w:marBottom w:val="0"/>
          <w:divBdr>
            <w:top w:val="none" w:sz="0" w:space="0" w:color="auto"/>
            <w:left w:val="none" w:sz="0" w:space="0" w:color="auto"/>
            <w:bottom w:val="none" w:sz="0" w:space="0" w:color="auto"/>
            <w:right w:val="none" w:sz="0" w:space="0" w:color="auto"/>
          </w:divBdr>
        </w:div>
        <w:div w:id="286356174">
          <w:marLeft w:val="0"/>
          <w:marRight w:val="0"/>
          <w:marTop w:val="0"/>
          <w:marBottom w:val="0"/>
          <w:divBdr>
            <w:top w:val="none" w:sz="0" w:space="0" w:color="auto"/>
            <w:left w:val="none" w:sz="0" w:space="0" w:color="auto"/>
            <w:bottom w:val="none" w:sz="0" w:space="0" w:color="auto"/>
            <w:right w:val="none" w:sz="0" w:space="0" w:color="auto"/>
          </w:divBdr>
        </w:div>
        <w:div w:id="1978139952">
          <w:marLeft w:val="0"/>
          <w:marRight w:val="0"/>
          <w:marTop w:val="0"/>
          <w:marBottom w:val="0"/>
          <w:divBdr>
            <w:top w:val="none" w:sz="0" w:space="0" w:color="auto"/>
            <w:left w:val="none" w:sz="0" w:space="0" w:color="auto"/>
            <w:bottom w:val="none" w:sz="0" w:space="0" w:color="auto"/>
            <w:right w:val="none" w:sz="0" w:space="0" w:color="auto"/>
          </w:divBdr>
        </w:div>
        <w:div w:id="374552082">
          <w:marLeft w:val="0"/>
          <w:marRight w:val="0"/>
          <w:marTop w:val="0"/>
          <w:marBottom w:val="0"/>
          <w:divBdr>
            <w:top w:val="none" w:sz="0" w:space="0" w:color="auto"/>
            <w:left w:val="none" w:sz="0" w:space="0" w:color="auto"/>
            <w:bottom w:val="none" w:sz="0" w:space="0" w:color="auto"/>
            <w:right w:val="none" w:sz="0" w:space="0" w:color="auto"/>
          </w:divBdr>
        </w:div>
        <w:div w:id="1528064631">
          <w:marLeft w:val="0"/>
          <w:marRight w:val="0"/>
          <w:marTop w:val="0"/>
          <w:marBottom w:val="0"/>
          <w:divBdr>
            <w:top w:val="none" w:sz="0" w:space="0" w:color="auto"/>
            <w:left w:val="none" w:sz="0" w:space="0" w:color="auto"/>
            <w:bottom w:val="none" w:sz="0" w:space="0" w:color="auto"/>
            <w:right w:val="none" w:sz="0" w:space="0" w:color="auto"/>
          </w:divBdr>
        </w:div>
        <w:div w:id="229275707">
          <w:marLeft w:val="0"/>
          <w:marRight w:val="0"/>
          <w:marTop w:val="0"/>
          <w:marBottom w:val="0"/>
          <w:divBdr>
            <w:top w:val="none" w:sz="0" w:space="0" w:color="auto"/>
            <w:left w:val="none" w:sz="0" w:space="0" w:color="auto"/>
            <w:bottom w:val="none" w:sz="0" w:space="0" w:color="auto"/>
            <w:right w:val="none" w:sz="0" w:space="0" w:color="auto"/>
          </w:divBdr>
        </w:div>
        <w:div w:id="482896413">
          <w:marLeft w:val="0"/>
          <w:marRight w:val="0"/>
          <w:marTop w:val="0"/>
          <w:marBottom w:val="0"/>
          <w:divBdr>
            <w:top w:val="none" w:sz="0" w:space="0" w:color="auto"/>
            <w:left w:val="none" w:sz="0" w:space="0" w:color="auto"/>
            <w:bottom w:val="none" w:sz="0" w:space="0" w:color="auto"/>
            <w:right w:val="none" w:sz="0" w:space="0" w:color="auto"/>
          </w:divBdr>
        </w:div>
        <w:div w:id="1903983638">
          <w:marLeft w:val="0"/>
          <w:marRight w:val="0"/>
          <w:marTop w:val="0"/>
          <w:marBottom w:val="0"/>
          <w:divBdr>
            <w:top w:val="none" w:sz="0" w:space="0" w:color="auto"/>
            <w:left w:val="none" w:sz="0" w:space="0" w:color="auto"/>
            <w:bottom w:val="none" w:sz="0" w:space="0" w:color="auto"/>
            <w:right w:val="none" w:sz="0" w:space="0" w:color="auto"/>
          </w:divBdr>
        </w:div>
        <w:div w:id="393352962">
          <w:marLeft w:val="0"/>
          <w:marRight w:val="0"/>
          <w:marTop w:val="0"/>
          <w:marBottom w:val="0"/>
          <w:divBdr>
            <w:top w:val="none" w:sz="0" w:space="0" w:color="auto"/>
            <w:left w:val="none" w:sz="0" w:space="0" w:color="auto"/>
            <w:bottom w:val="none" w:sz="0" w:space="0" w:color="auto"/>
            <w:right w:val="none" w:sz="0" w:space="0" w:color="auto"/>
          </w:divBdr>
        </w:div>
        <w:div w:id="1148284152">
          <w:marLeft w:val="0"/>
          <w:marRight w:val="0"/>
          <w:marTop w:val="0"/>
          <w:marBottom w:val="0"/>
          <w:divBdr>
            <w:top w:val="none" w:sz="0" w:space="0" w:color="auto"/>
            <w:left w:val="none" w:sz="0" w:space="0" w:color="auto"/>
            <w:bottom w:val="none" w:sz="0" w:space="0" w:color="auto"/>
            <w:right w:val="none" w:sz="0" w:space="0" w:color="auto"/>
          </w:divBdr>
        </w:div>
        <w:div w:id="2073499112">
          <w:marLeft w:val="0"/>
          <w:marRight w:val="0"/>
          <w:marTop w:val="0"/>
          <w:marBottom w:val="0"/>
          <w:divBdr>
            <w:top w:val="none" w:sz="0" w:space="0" w:color="auto"/>
            <w:left w:val="none" w:sz="0" w:space="0" w:color="auto"/>
            <w:bottom w:val="none" w:sz="0" w:space="0" w:color="auto"/>
            <w:right w:val="none" w:sz="0" w:space="0" w:color="auto"/>
          </w:divBdr>
        </w:div>
        <w:div w:id="1778867652">
          <w:marLeft w:val="0"/>
          <w:marRight w:val="0"/>
          <w:marTop w:val="0"/>
          <w:marBottom w:val="0"/>
          <w:divBdr>
            <w:top w:val="none" w:sz="0" w:space="0" w:color="auto"/>
            <w:left w:val="none" w:sz="0" w:space="0" w:color="auto"/>
            <w:bottom w:val="none" w:sz="0" w:space="0" w:color="auto"/>
            <w:right w:val="none" w:sz="0" w:space="0" w:color="auto"/>
          </w:divBdr>
        </w:div>
        <w:div w:id="1577982206">
          <w:marLeft w:val="0"/>
          <w:marRight w:val="0"/>
          <w:marTop w:val="0"/>
          <w:marBottom w:val="0"/>
          <w:divBdr>
            <w:top w:val="none" w:sz="0" w:space="0" w:color="auto"/>
            <w:left w:val="none" w:sz="0" w:space="0" w:color="auto"/>
            <w:bottom w:val="none" w:sz="0" w:space="0" w:color="auto"/>
            <w:right w:val="none" w:sz="0" w:space="0" w:color="auto"/>
          </w:divBdr>
        </w:div>
        <w:div w:id="1332443435">
          <w:marLeft w:val="0"/>
          <w:marRight w:val="0"/>
          <w:marTop w:val="0"/>
          <w:marBottom w:val="0"/>
          <w:divBdr>
            <w:top w:val="none" w:sz="0" w:space="0" w:color="auto"/>
            <w:left w:val="none" w:sz="0" w:space="0" w:color="auto"/>
            <w:bottom w:val="none" w:sz="0" w:space="0" w:color="auto"/>
            <w:right w:val="none" w:sz="0" w:space="0" w:color="auto"/>
          </w:divBdr>
        </w:div>
        <w:div w:id="185216373">
          <w:marLeft w:val="0"/>
          <w:marRight w:val="0"/>
          <w:marTop w:val="0"/>
          <w:marBottom w:val="0"/>
          <w:divBdr>
            <w:top w:val="none" w:sz="0" w:space="0" w:color="auto"/>
            <w:left w:val="none" w:sz="0" w:space="0" w:color="auto"/>
            <w:bottom w:val="none" w:sz="0" w:space="0" w:color="auto"/>
            <w:right w:val="none" w:sz="0" w:space="0" w:color="auto"/>
          </w:divBdr>
        </w:div>
        <w:div w:id="2113278904">
          <w:marLeft w:val="0"/>
          <w:marRight w:val="0"/>
          <w:marTop w:val="0"/>
          <w:marBottom w:val="0"/>
          <w:divBdr>
            <w:top w:val="none" w:sz="0" w:space="0" w:color="auto"/>
            <w:left w:val="none" w:sz="0" w:space="0" w:color="auto"/>
            <w:bottom w:val="none" w:sz="0" w:space="0" w:color="auto"/>
            <w:right w:val="none" w:sz="0" w:space="0" w:color="auto"/>
          </w:divBdr>
        </w:div>
        <w:div w:id="2090271728">
          <w:marLeft w:val="0"/>
          <w:marRight w:val="0"/>
          <w:marTop w:val="0"/>
          <w:marBottom w:val="0"/>
          <w:divBdr>
            <w:top w:val="none" w:sz="0" w:space="0" w:color="auto"/>
            <w:left w:val="none" w:sz="0" w:space="0" w:color="auto"/>
            <w:bottom w:val="none" w:sz="0" w:space="0" w:color="auto"/>
            <w:right w:val="none" w:sz="0" w:space="0" w:color="auto"/>
          </w:divBdr>
        </w:div>
        <w:div w:id="83652676">
          <w:marLeft w:val="0"/>
          <w:marRight w:val="0"/>
          <w:marTop w:val="0"/>
          <w:marBottom w:val="0"/>
          <w:divBdr>
            <w:top w:val="none" w:sz="0" w:space="0" w:color="auto"/>
            <w:left w:val="none" w:sz="0" w:space="0" w:color="auto"/>
            <w:bottom w:val="none" w:sz="0" w:space="0" w:color="auto"/>
            <w:right w:val="none" w:sz="0" w:space="0" w:color="auto"/>
          </w:divBdr>
        </w:div>
        <w:div w:id="405343258">
          <w:marLeft w:val="0"/>
          <w:marRight w:val="0"/>
          <w:marTop w:val="0"/>
          <w:marBottom w:val="0"/>
          <w:divBdr>
            <w:top w:val="none" w:sz="0" w:space="0" w:color="auto"/>
            <w:left w:val="none" w:sz="0" w:space="0" w:color="auto"/>
            <w:bottom w:val="none" w:sz="0" w:space="0" w:color="auto"/>
            <w:right w:val="none" w:sz="0" w:space="0" w:color="auto"/>
          </w:divBdr>
        </w:div>
        <w:div w:id="1241867638">
          <w:marLeft w:val="0"/>
          <w:marRight w:val="0"/>
          <w:marTop w:val="0"/>
          <w:marBottom w:val="0"/>
          <w:divBdr>
            <w:top w:val="none" w:sz="0" w:space="0" w:color="auto"/>
            <w:left w:val="none" w:sz="0" w:space="0" w:color="auto"/>
            <w:bottom w:val="none" w:sz="0" w:space="0" w:color="auto"/>
            <w:right w:val="none" w:sz="0" w:space="0" w:color="auto"/>
          </w:divBdr>
        </w:div>
        <w:div w:id="2138985506">
          <w:marLeft w:val="0"/>
          <w:marRight w:val="0"/>
          <w:marTop w:val="0"/>
          <w:marBottom w:val="0"/>
          <w:divBdr>
            <w:top w:val="none" w:sz="0" w:space="0" w:color="auto"/>
            <w:left w:val="none" w:sz="0" w:space="0" w:color="auto"/>
            <w:bottom w:val="none" w:sz="0" w:space="0" w:color="auto"/>
            <w:right w:val="none" w:sz="0" w:space="0" w:color="auto"/>
          </w:divBdr>
        </w:div>
        <w:div w:id="1086457354">
          <w:marLeft w:val="0"/>
          <w:marRight w:val="0"/>
          <w:marTop w:val="0"/>
          <w:marBottom w:val="0"/>
          <w:divBdr>
            <w:top w:val="none" w:sz="0" w:space="0" w:color="auto"/>
            <w:left w:val="none" w:sz="0" w:space="0" w:color="auto"/>
            <w:bottom w:val="none" w:sz="0" w:space="0" w:color="auto"/>
            <w:right w:val="none" w:sz="0" w:space="0" w:color="auto"/>
          </w:divBdr>
        </w:div>
        <w:div w:id="898444385">
          <w:marLeft w:val="0"/>
          <w:marRight w:val="0"/>
          <w:marTop w:val="0"/>
          <w:marBottom w:val="0"/>
          <w:divBdr>
            <w:top w:val="none" w:sz="0" w:space="0" w:color="auto"/>
            <w:left w:val="none" w:sz="0" w:space="0" w:color="auto"/>
            <w:bottom w:val="none" w:sz="0" w:space="0" w:color="auto"/>
            <w:right w:val="none" w:sz="0" w:space="0" w:color="auto"/>
          </w:divBdr>
        </w:div>
        <w:div w:id="489298314">
          <w:marLeft w:val="0"/>
          <w:marRight w:val="0"/>
          <w:marTop w:val="0"/>
          <w:marBottom w:val="0"/>
          <w:divBdr>
            <w:top w:val="none" w:sz="0" w:space="0" w:color="auto"/>
            <w:left w:val="none" w:sz="0" w:space="0" w:color="auto"/>
            <w:bottom w:val="none" w:sz="0" w:space="0" w:color="auto"/>
            <w:right w:val="none" w:sz="0" w:space="0" w:color="auto"/>
          </w:divBdr>
        </w:div>
        <w:div w:id="1425107306">
          <w:marLeft w:val="0"/>
          <w:marRight w:val="0"/>
          <w:marTop w:val="0"/>
          <w:marBottom w:val="0"/>
          <w:divBdr>
            <w:top w:val="none" w:sz="0" w:space="0" w:color="auto"/>
            <w:left w:val="none" w:sz="0" w:space="0" w:color="auto"/>
            <w:bottom w:val="none" w:sz="0" w:space="0" w:color="auto"/>
            <w:right w:val="none" w:sz="0" w:space="0" w:color="auto"/>
          </w:divBdr>
        </w:div>
        <w:div w:id="773867223">
          <w:marLeft w:val="0"/>
          <w:marRight w:val="0"/>
          <w:marTop w:val="0"/>
          <w:marBottom w:val="0"/>
          <w:divBdr>
            <w:top w:val="none" w:sz="0" w:space="0" w:color="auto"/>
            <w:left w:val="none" w:sz="0" w:space="0" w:color="auto"/>
            <w:bottom w:val="none" w:sz="0" w:space="0" w:color="auto"/>
            <w:right w:val="none" w:sz="0" w:space="0" w:color="auto"/>
          </w:divBdr>
        </w:div>
        <w:div w:id="960380680">
          <w:marLeft w:val="0"/>
          <w:marRight w:val="0"/>
          <w:marTop w:val="0"/>
          <w:marBottom w:val="0"/>
          <w:divBdr>
            <w:top w:val="none" w:sz="0" w:space="0" w:color="auto"/>
            <w:left w:val="none" w:sz="0" w:space="0" w:color="auto"/>
            <w:bottom w:val="none" w:sz="0" w:space="0" w:color="auto"/>
            <w:right w:val="none" w:sz="0" w:space="0" w:color="auto"/>
          </w:divBdr>
        </w:div>
        <w:div w:id="1039554712">
          <w:marLeft w:val="0"/>
          <w:marRight w:val="0"/>
          <w:marTop w:val="0"/>
          <w:marBottom w:val="0"/>
          <w:divBdr>
            <w:top w:val="none" w:sz="0" w:space="0" w:color="auto"/>
            <w:left w:val="none" w:sz="0" w:space="0" w:color="auto"/>
            <w:bottom w:val="none" w:sz="0" w:space="0" w:color="auto"/>
            <w:right w:val="none" w:sz="0" w:space="0" w:color="auto"/>
          </w:divBdr>
        </w:div>
        <w:div w:id="1863274194">
          <w:marLeft w:val="0"/>
          <w:marRight w:val="0"/>
          <w:marTop w:val="0"/>
          <w:marBottom w:val="0"/>
          <w:divBdr>
            <w:top w:val="none" w:sz="0" w:space="0" w:color="auto"/>
            <w:left w:val="none" w:sz="0" w:space="0" w:color="auto"/>
            <w:bottom w:val="none" w:sz="0" w:space="0" w:color="auto"/>
            <w:right w:val="none" w:sz="0" w:space="0" w:color="auto"/>
          </w:divBdr>
        </w:div>
        <w:div w:id="2003199661">
          <w:marLeft w:val="0"/>
          <w:marRight w:val="0"/>
          <w:marTop w:val="0"/>
          <w:marBottom w:val="0"/>
          <w:divBdr>
            <w:top w:val="none" w:sz="0" w:space="0" w:color="auto"/>
            <w:left w:val="none" w:sz="0" w:space="0" w:color="auto"/>
            <w:bottom w:val="none" w:sz="0" w:space="0" w:color="auto"/>
            <w:right w:val="none" w:sz="0" w:space="0" w:color="auto"/>
          </w:divBdr>
        </w:div>
        <w:div w:id="390352066">
          <w:marLeft w:val="0"/>
          <w:marRight w:val="0"/>
          <w:marTop w:val="0"/>
          <w:marBottom w:val="0"/>
          <w:divBdr>
            <w:top w:val="none" w:sz="0" w:space="0" w:color="auto"/>
            <w:left w:val="none" w:sz="0" w:space="0" w:color="auto"/>
            <w:bottom w:val="none" w:sz="0" w:space="0" w:color="auto"/>
            <w:right w:val="none" w:sz="0" w:space="0" w:color="auto"/>
          </w:divBdr>
        </w:div>
        <w:div w:id="1107852385">
          <w:marLeft w:val="0"/>
          <w:marRight w:val="0"/>
          <w:marTop w:val="0"/>
          <w:marBottom w:val="0"/>
          <w:divBdr>
            <w:top w:val="none" w:sz="0" w:space="0" w:color="auto"/>
            <w:left w:val="none" w:sz="0" w:space="0" w:color="auto"/>
            <w:bottom w:val="none" w:sz="0" w:space="0" w:color="auto"/>
            <w:right w:val="none" w:sz="0" w:space="0" w:color="auto"/>
          </w:divBdr>
        </w:div>
        <w:div w:id="932009501">
          <w:marLeft w:val="0"/>
          <w:marRight w:val="0"/>
          <w:marTop w:val="0"/>
          <w:marBottom w:val="0"/>
          <w:divBdr>
            <w:top w:val="none" w:sz="0" w:space="0" w:color="auto"/>
            <w:left w:val="none" w:sz="0" w:space="0" w:color="auto"/>
            <w:bottom w:val="none" w:sz="0" w:space="0" w:color="auto"/>
            <w:right w:val="none" w:sz="0" w:space="0" w:color="auto"/>
          </w:divBdr>
        </w:div>
        <w:div w:id="896473468">
          <w:marLeft w:val="0"/>
          <w:marRight w:val="0"/>
          <w:marTop w:val="0"/>
          <w:marBottom w:val="0"/>
          <w:divBdr>
            <w:top w:val="none" w:sz="0" w:space="0" w:color="auto"/>
            <w:left w:val="none" w:sz="0" w:space="0" w:color="auto"/>
            <w:bottom w:val="none" w:sz="0" w:space="0" w:color="auto"/>
            <w:right w:val="none" w:sz="0" w:space="0" w:color="auto"/>
          </w:divBdr>
        </w:div>
        <w:div w:id="1103112249">
          <w:marLeft w:val="0"/>
          <w:marRight w:val="0"/>
          <w:marTop w:val="0"/>
          <w:marBottom w:val="0"/>
          <w:divBdr>
            <w:top w:val="none" w:sz="0" w:space="0" w:color="auto"/>
            <w:left w:val="none" w:sz="0" w:space="0" w:color="auto"/>
            <w:bottom w:val="none" w:sz="0" w:space="0" w:color="auto"/>
            <w:right w:val="none" w:sz="0" w:space="0" w:color="auto"/>
          </w:divBdr>
        </w:div>
        <w:div w:id="933174779">
          <w:marLeft w:val="0"/>
          <w:marRight w:val="0"/>
          <w:marTop w:val="0"/>
          <w:marBottom w:val="0"/>
          <w:divBdr>
            <w:top w:val="none" w:sz="0" w:space="0" w:color="auto"/>
            <w:left w:val="none" w:sz="0" w:space="0" w:color="auto"/>
            <w:bottom w:val="none" w:sz="0" w:space="0" w:color="auto"/>
            <w:right w:val="none" w:sz="0" w:space="0" w:color="auto"/>
          </w:divBdr>
        </w:div>
        <w:div w:id="613514326">
          <w:marLeft w:val="0"/>
          <w:marRight w:val="0"/>
          <w:marTop w:val="0"/>
          <w:marBottom w:val="0"/>
          <w:divBdr>
            <w:top w:val="none" w:sz="0" w:space="0" w:color="auto"/>
            <w:left w:val="none" w:sz="0" w:space="0" w:color="auto"/>
            <w:bottom w:val="none" w:sz="0" w:space="0" w:color="auto"/>
            <w:right w:val="none" w:sz="0" w:space="0" w:color="auto"/>
          </w:divBdr>
        </w:div>
        <w:div w:id="642584141">
          <w:marLeft w:val="0"/>
          <w:marRight w:val="0"/>
          <w:marTop w:val="0"/>
          <w:marBottom w:val="0"/>
          <w:divBdr>
            <w:top w:val="none" w:sz="0" w:space="0" w:color="auto"/>
            <w:left w:val="none" w:sz="0" w:space="0" w:color="auto"/>
            <w:bottom w:val="none" w:sz="0" w:space="0" w:color="auto"/>
            <w:right w:val="none" w:sz="0" w:space="0" w:color="auto"/>
          </w:divBdr>
        </w:div>
        <w:div w:id="748774165">
          <w:marLeft w:val="0"/>
          <w:marRight w:val="0"/>
          <w:marTop w:val="0"/>
          <w:marBottom w:val="0"/>
          <w:divBdr>
            <w:top w:val="none" w:sz="0" w:space="0" w:color="auto"/>
            <w:left w:val="none" w:sz="0" w:space="0" w:color="auto"/>
            <w:bottom w:val="none" w:sz="0" w:space="0" w:color="auto"/>
            <w:right w:val="none" w:sz="0" w:space="0" w:color="auto"/>
          </w:divBdr>
        </w:div>
        <w:div w:id="980157777">
          <w:marLeft w:val="0"/>
          <w:marRight w:val="0"/>
          <w:marTop w:val="0"/>
          <w:marBottom w:val="0"/>
          <w:divBdr>
            <w:top w:val="none" w:sz="0" w:space="0" w:color="auto"/>
            <w:left w:val="none" w:sz="0" w:space="0" w:color="auto"/>
            <w:bottom w:val="none" w:sz="0" w:space="0" w:color="auto"/>
            <w:right w:val="none" w:sz="0" w:space="0" w:color="auto"/>
          </w:divBdr>
        </w:div>
        <w:div w:id="255214388">
          <w:marLeft w:val="0"/>
          <w:marRight w:val="0"/>
          <w:marTop w:val="0"/>
          <w:marBottom w:val="0"/>
          <w:divBdr>
            <w:top w:val="none" w:sz="0" w:space="0" w:color="auto"/>
            <w:left w:val="none" w:sz="0" w:space="0" w:color="auto"/>
            <w:bottom w:val="none" w:sz="0" w:space="0" w:color="auto"/>
            <w:right w:val="none" w:sz="0" w:space="0" w:color="auto"/>
          </w:divBdr>
        </w:div>
        <w:div w:id="1200506364">
          <w:marLeft w:val="0"/>
          <w:marRight w:val="0"/>
          <w:marTop w:val="0"/>
          <w:marBottom w:val="0"/>
          <w:divBdr>
            <w:top w:val="none" w:sz="0" w:space="0" w:color="auto"/>
            <w:left w:val="none" w:sz="0" w:space="0" w:color="auto"/>
            <w:bottom w:val="none" w:sz="0" w:space="0" w:color="auto"/>
            <w:right w:val="none" w:sz="0" w:space="0" w:color="auto"/>
          </w:divBdr>
        </w:div>
        <w:div w:id="2105953485">
          <w:marLeft w:val="0"/>
          <w:marRight w:val="0"/>
          <w:marTop w:val="0"/>
          <w:marBottom w:val="0"/>
          <w:divBdr>
            <w:top w:val="none" w:sz="0" w:space="0" w:color="auto"/>
            <w:left w:val="none" w:sz="0" w:space="0" w:color="auto"/>
            <w:bottom w:val="none" w:sz="0" w:space="0" w:color="auto"/>
            <w:right w:val="none" w:sz="0" w:space="0" w:color="auto"/>
          </w:divBdr>
        </w:div>
        <w:div w:id="2013792996">
          <w:marLeft w:val="0"/>
          <w:marRight w:val="0"/>
          <w:marTop w:val="0"/>
          <w:marBottom w:val="0"/>
          <w:divBdr>
            <w:top w:val="none" w:sz="0" w:space="0" w:color="auto"/>
            <w:left w:val="none" w:sz="0" w:space="0" w:color="auto"/>
            <w:bottom w:val="none" w:sz="0" w:space="0" w:color="auto"/>
            <w:right w:val="none" w:sz="0" w:space="0" w:color="auto"/>
          </w:divBdr>
        </w:div>
        <w:div w:id="1410276259">
          <w:marLeft w:val="0"/>
          <w:marRight w:val="0"/>
          <w:marTop w:val="0"/>
          <w:marBottom w:val="0"/>
          <w:divBdr>
            <w:top w:val="none" w:sz="0" w:space="0" w:color="auto"/>
            <w:left w:val="none" w:sz="0" w:space="0" w:color="auto"/>
            <w:bottom w:val="none" w:sz="0" w:space="0" w:color="auto"/>
            <w:right w:val="none" w:sz="0" w:space="0" w:color="auto"/>
          </w:divBdr>
        </w:div>
        <w:div w:id="1504275654">
          <w:marLeft w:val="0"/>
          <w:marRight w:val="0"/>
          <w:marTop w:val="0"/>
          <w:marBottom w:val="0"/>
          <w:divBdr>
            <w:top w:val="none" w:sz="0" w:space="0" w:color="auto"/>
            <w:left w:val="none" w:sz="0" w:space="0" w:color="auto"/>
            <w:bottom w:val="none" w:sz="0" w:space="0" w:color="auto"/>
            <w:right w:val="none" w:sz="0" w:space="0" w:color="auto"/>
          </w:divBdr>
        </w:div>
        <w:div w:id="29649637">
          <w:marLeft w:val="0"/>
          <w:marRight w:val="0"/>
          <w:marTop w:val="0"/>
          <w:marBottom w:val="0"/>
          <w:divBdr>
            <w:top w:val="none" w:sz="0" w:space="0" w:color="auto"/>
            <w:left w:val="none" w:sz="0" w:space="0" w:color="auto"/>
            <w:bottom w:val="none" w:sz="0" w:space="0" w:color="auto"/>
            <w:right w:val="none" w:sz="0" w:space="0" w:color="auto"/>
          </w:divBdr>
        </w:div>
        <w:div w:id="32854630">
          <w:marLeft w:val="0"/>
          <w:marRight w:val="0"/>
          <w:marTop w:val="0"/>
          <w:marBottom w:val="0"/>
          <w:divBdr>
            <w:top w:val="none" w:sz="0" w:space="0" w:color="auto"/>
            <w:left w:val="none" w:sz="0" w:space="0" w:color="auto"/>
            <w:bottom w:val="none" w:sz="0" w:space="0" w:color="auto"/>
            <w:right w:val="none" w:sz="0" w:space="0" w:color="auto"/>
          </w:divBdr>
        </w:div>
        <w:div w:id="863254194">
          <w:marLeft w:val="0"/>
          <w:marRight w:val="0"/>
          <w:marTop w:val="0"/>
          <w:marBottom w:val="0"/>
          <w:divBdr>
            <w:top w:val="none" w:sz="0" w:space="0" w:color="auto"/>
            <w:left w:val="none" w:sz="0" w:space="0" w:color="auto"/>
            <w:bottom w:val="none" w:sz="0" w:space="0" w:color="auto"/>
            <w:right w:val="none" w:sz="0" w:space="0" w:color="auto"/>
          </w:divBdr>
        </w:div>
        <w:div w:id="1653604960">
          <w:marLeft w:val="0"/>
          <w:marRight w:val="0"/>
          <w:marTop w:val="0"/>
          <w:marBottom w:val="0"/>
          <w:divBdr>
            <w:top w:val="none" w:sz="0" w:space="0" w:color="auto"/>
            <w:left w:val="none" w:sz="0" w:space="0" w:color="auto"/>
            <w:bottom w:val="none" w:sz="0" w:space="0" w:color="auto"/>
            <w:right w:val="none" w:sz="0" w:space="0" w:color="auto"/>
          </w:divBdr>
        </w:div>
        <w:div w:id="408044419">
          <w:marLeft w:val="0"/>
          <w:marRight w:val="0"/>
          <w:marTop w:val="0"/>
          <w:marBottom w:val="0"/>
          <w:divBdr>
            <w:top w:val="none" w:sz="0" w:space="0" w:color="auto"/>
            <w:left w:val="none" w:sz="0" w:space="0" w:color="auto"/>
            <w:bottom w:val="none" w:sz="0" w:space="0" w:color="auto"/>
            <w:right w:val="none" w:sz="0" w:space="0" w:color="auto"/>
          </w:divBdr>
        </w:div>
        <w:div w:id="265885808">
          <w:marLeft w:val="0"/>
          <w:marRight w:val="0"/>
          <w:marTop w:val="0"/>
          <w:marBottom w:val="0"/>
          <w:divBdr>
            <w:top w:val="none" w:sz="0" w:space="0" w:color="auto"/>
            <w:left w:val="none" w:sz="0" w:space="0" w:color="auto"/>
            <w:bottom w:val="none" w:sz="0" w:space="0" w:color="auto"/>
            <w:right w:val="none" w:sz="0" w:space="0" w:color="auto"/>
          </w:divBdr>
        </w:div>
        <w:div w:id="259066020">
          <w:marLeft w:val="0"/>
          <w:marRight w:val="0"/>
          <w:marTop w:val="0"/>
          <w:marBottom w:val="0"/>
          <w:divBdr>
            <w:top w:val="none" w:sz="0" w:space="0" w:color="auto"/>
            <w:left w:val="none" w:sz="0" w:space="0" w:color="auto"/>
            <w:bottom w:val="none" w:sz="0" w:space="0" w:color="auto"/>
            <w:right w:val="none" w:sz="0" w:space="0" w:color="auto"/>
          </w:divBdr>
        </w:div>
        <w:div w:id="155657561">
          <w:marLeft w:val="0"/>
          <w:marRight w:val="0"/>
          <w:marTop w:val="0"/>
          <w:marBottom w:val="0"/>
          <w:divBdr>
            <w:top w:val="none" w:sz="0" w:space="0" w:color="auto"/>
            <w:left w:val="none" w:sz="0" w:space="0" w:color="auto"/>
            <w:bottom w:val="none" w:sz="0" w:space="0" w:color="auto"/>
            <w:right w:val="none" w:sz="0" w:space="0" w:color="auto"/>
          </w:divBdr>
        </w:div>
        <w:div w:id="1285380635">
          <w:marLeft w:val="0"/>
          <w:marRight w:val="0"/>
          <w:marTop w:val="0"/>
          <w:marBottom w:val="0"/>
          <w:divBdr>
            <w:top w:val="none" w:sz="0" w:space="0" w:color="auto"/>
            <w:left w:val="none" w:sz="0" w:space="0" w:color="auto"/>
            <w:bottom w:val="none" w:sz="0" w:space="0" w:color="auto"/>
            <w:right w:val="none" w:sz="0" w:space="0" w:color="auto"/>
          </w:divBdr>
        </w:div>
        <w:div w:id="1458061140">
          <w:marLeft w:val="0"/>
          <w:marRight w:val="0"/>
          <w:marTop w:val="0"/>
          <w:marBottom w:val="0"/>
          <w:divBdr>
            <w:top w:val="none" w:sz="0" w:space="0" w:color="auto"/>
            <w:left w:val="none" w:sz="0" w:space="0" w:color="auto"/>
            <w:bottom w:val="none" w:sz="0" w:space="0" w:color="auto"/>
            <w:right w:val="none" w:sz="0" w:space="0" w:color="auto"/>
          </w:divBdr>
        </w:div>
        <w:div w:id="638461969">
          <w:marLeft w:val="0"/>
          <w:marRight w:val="0"/>
          <w:marTop w:val="0"/>
          <w:marBottom w:val="0"/>
          <w:divBdr>
            <w:top w:val="none" w:sz="0" w:space="0" w:color="auto"/>
            <w:left w:val="none" w:sz="0" w:space="0" w:color="auto"/>
            <w:bottom w:val="none" w:sz="0" w:space="0" w:color="auto"/>
            <w:right w:val="none" w:sz="0" w:space="0" w:color="auto"/>
          </w:divBdr>
        </w:div>
        <w:div w:id="631639574">
          <w:marLeft w:val="0"/>
          <w:marRight w:val="0"/>
          <w:marTop w:val="0"/>
          <w:marBottom w:val="0"/>
          <w:divBdr>
            <w:top w:val="none" w:sz="0" w:space="0" w:color="auto"/>
            <w:left w:val="none" w:sz="0" w:space="0" w:color="auto"/>
            <w:bottom w:val="none" w:sz="0" w:space="0" w:color="auto"/>
            <w:right w:val="none" w:sz="0" w:space="0" w:color="auto"/>
          </w:divBdr>
        </w:div>
        <w:div w:id="1525631759">
          <w:marLeft w:val="0"/>
          <w:marRight w:val="0"/>
          <w:marTop w:val="0"/>
          <w:marBottom w:val="0"/>
          <w:divBdr>
            <w:top w:val="none" w:sz="0" w:space="0" w:color="auto"/>
            <w:left w:val="none" w:sz="0" w:space="0" w:color="auto"/>
            <w:bottom w:val="none" w:sz="0" w:space="0" w:color="auto"/>
            <w:right w:val="none" w:sz="0" w:space="0" w:color="auto"/>
          </w:divBdr>
        </w:div>
        <w:div w:id="167910371">
          <w:marLeft w:val="0"/>
          <w:marRight w:val="0"/>
          <w:marTop w:val="0"/>
          <w:marBottom w:val="0"/>
          <w:divBdr>
            <w:top w:val="none" w:sz="0" w:space="0" w:color="auto"/>
            <w:left w:val="none" w:sz="0" w:space="0" w:color="auto"/>
            <w:bottom w:val="none" w:sz="0" w:space="0" w:color="auto"/>
            <w:right w:val="none" w:sz="0" w:space="0" w:color="auto"/>
          </w:divBdr>
        </w:div>
        <w:div w:id="1513376329">
          <w:marLeft w:val="0"/>
          <w:marRight w:val="0"/>
          <w:marTop w:val="0"/>
          <w:marBottom w:val="0"/>
          <w:divBdr>
            <w:top w:val="none" w:sz="0" w:space="0" w:color="auto"/>
            <w:left w:val="none" w:sz="0" w:space="0" w:color="auto"/>
            <w:bottom w:val="none" w:sz="0" w:space="0" w:color="auto"/>
            <w:right w:val="none" w:sz="0" w:space="0" w:color="auto"/>
          </w:divBdr>
        </w:div>
        <w:div w:id="161208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13" Type="http://schemas.openxmlformats.org/officeDocument/2006/relationships/hyperlink" Target="http://www.consultant.ru/document/cons_doc_LAW_1492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28630/" TargetMode="External"/><Relationship Id="rId12" Type="http://schemas.openxmlformats.org/officeDocument/2006/relationships/hyperlink" Target="http://www.consultant.ru/document/cons_doc_LAW_14924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document/cons_doc_LAW_149242/" TargetMode="External"/><Relationship Id="rId1" Type="http://schemas.openxmlformats.org/officeDocument/2006/relationships/styles" Target="styles.xml"/><Relationship Id="rId6" Type="http://schemas.openxmlformats.org/officeDocument/2006/relationships/hyperlink" Target="http://www.consultant.ru/document/cons_doc_LAW_149242/" TargetMode="External"/><Relationship Id="rId11" Type="http://schemas.openxmlformats.org/officeDocument/2006/relationships/hyperlink" Target="http://www.consultant.ru/document/cons_doc_LAW_149242/" TargetMode="External"/><Relationship Id="rId5" Type="http://schemas.openxmlformats.org/officeDocument/2006/relationships/hyperlink" Target="http://www.consultant.ru/document/cons_doc_LAW_164939/?dst=100442" TargetMode="External"/><Relationship Id="rId15" Type="http://schemas.openxmlformats.org/officeDocument/2006/relationships/hyperlink" Target="http://www.consultant.ru/document/cons_doc_LAW_149242/" TargetMode="External"/><Relationship Id="rId10" Type="http://schemas.openxmlformats.org/officeDocument/2006/relationships/hyperlink" Target="http://www.consultant.ru/document/cons_doc_LAW_149242/" TargetMode="External"/><Relationship Id="rId4" Type="http://schemas.openxmlformats.org/officeDocument/2006/relationships/webSettings" Target="webSettings.xml"/><Relationship Id="rId9" Type="http://schemas.openxmlformats.org/officeDocument/2006/relationships/hyperlink" Target="http://www.consultant.ru/document/cons_doc_LAW_164939/?dst=100445" TargetMode="External"/><Relationship Id="rId14" Type="http://schemas.openxmlformats.org/officeDocument/2006/relationships/hyperlink" Target="http://www.consultant.ru/document/cons_doc_LAW_149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2014-08-03T12:28:00Z</dcterms:created>
  <dcterms:modified xsi:type="dcterms:W3CDTF">2014-08-03T12:28:00Z</dcterms:modified>
</cp:coreProperties>
</file>